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45E" w:rsidRP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345E" w:rsidRPr="0026345E" w:rsidRDefault="0026345E" w:rsidP="0026345E">
      <w:pPr>
        <w:pStyle w:val="A10"/>
        <w:numPr>
          <w:ilvl w:val="12"/>
          <w:numId w:val="0"/>
        </w:numPr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  <w:r w:rsidRPr="0026345E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FE2226B" wp14:editId="214F5896">
            <wp:extent cx="754380" cy="5867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45E" w:rsidRPr="0026345E" w:rsidRDefault="0026345E" w:rsidP="002634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45E" w:rsidRPr="0026345E" w:rsidRDefault="0026345E" w:rsidP="002634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45E">
        <w:rPr>
          <w:rFonts w:ascii="Times New Roman" w:hAnsi="Times New Roman" w:cs="Times New Roman"/>
          <w:b/>
          <w:sz w:val="24"/>
          <w:szCs w:val="24"/>
        </w:rPr>
        <w:t xml:space="preserve">АВТОНОМНАЯ НЕКОММЕРЧЕСКАЯ ОРГАНИЗАЦИЯ </w:t>
      </w:r>
    </w:p>
    <w:p w:rsidR="0026345E" w:rsidRPr="0026345E" w:rsidRDefault="0026345E" w:rsidP="002634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45E">
        <w:rPr>
          <w:rFonts w:ascii="Times New Roman" w:hAnsi="Times New Roman" w:cs="Times New Roman"/>
          <w:b/>
          <w:sz w:val="24"/>
          <w:szCs w:val="24"/>
        </w:rPr>
        <w:t>«РЕГИОНАЛЬНЫЙ МЕДИЦИНСКИЙ ЦЕНТР «ЛОТОС»</w:t>
      </w:r>
    </w:p>
    <w:p w:rsidR="0026345E" w:rsidRPr="0026345E" w:rsidRDefault="0026345E" w:rsidP="0026345E">
      <w:pPr>
        <w:tabs>
          <w:tab w:val="left" w:pos="3780"/>
        </w:tabs>
        <w:ind w:right="220"/>
        <w:jc w:val="right"/>
        <w:rPr>
          <w:rFonts w:ascii="Times New Roman" w:hAnsi="Times New Roman" w:cs="Times New Roman"/>
          <w:sz w:val="24"/>
          <w:szCs w:val="24"/>
        </w:rPr>
      </w:pPr>
    </w:p>
    <w:p w:rsidR="0026345E" w:rsidRPr="0026345E" w:rsidRDefault="0026345E" w:rsidP="0026345E">
      <w:pPr>
        <w:tabs>
          <w:tab w:val="left" w:pos="3780"/>
        </w:tabs>
        <w:ind w:right="220"/>
        <w:jc w:val="right"/>
        <w:rPr>
          <w:rFonts w:ascii="Times New Roman" w:hAnsi="Times New Roman" w:cs="Times New Roman"/>
          <w:sz w:val="24"/>
          <w:szCs w:val="24"/>
        </w:rPr>
      </w:pPr>
    </w:p>
    <w:p w:rsidR="0026345E" w:rsidRPr="0026345E" w:rsidRDefault="0026345E" w:rsidP="0026345E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4730"/>
        <w:gridCol w:w="374"/>
        <w:gridCol w:w="5245"/>
      </w:tblGrid>
      <w:tr w:rsidR="0026345E" w:rsidRPr="0026345E" w:rsidTr="0026345E">
        <w:trPr>
          <w:trHeight w:val="567"/>
        </w:trPr>
        <w:tc>
          <w:tcPr>
            <w:tcW w:w="4730" w:type="dxa"/>
          </w:tcPr>
          <w:p w:rsidR="0026345E" w:rsidRPr="0026345E" w:rsidRDefault="0026345E" w:rsidP="002634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374" w:type="dxa"/>
          </w:tcPr>
          <w:p w:rsidR="0026345E" w:rsidRPr="0026345E" w:rsidRDefault="0026345E" w:rsidP="002634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6345E" w:rsidRPr="0026345E" w:rsidRDefault="0026345E" w:rsidP="002634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</w:tc>
      </w:tr>
      <w:tr w:rsidR="0026345E" w:rsidRPr="0026345E" w:rsidTr="0026345E">
        <w:tc>
          <w:tcPr>
            <w:tcW w:w="4730" w:type="dxa"/>
          </w:tcPr>
          <w:p w:rsidR="0026345E" w:rsidRPr="0026345E" w:rsidRDefault="0026345E" w:rsidP="00263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Председатель  Совета  трудового</w:t>
            </w:r>
          </w:p>
          <w:p w:rsidR="0026345E" w:rsidRPr="0026345E" w:rsidRDefault="0026345E" w:rsidP="00263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коллектива  АНО «РМЦ «Лотос»</w:t>
            </w:r>
          </w:p>
          <w:p w:rsidR="0026345E" w:rsidRPr="0026345E" w:rsidRDefault="0026345E" w:rsidP="00263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______________   Н.М. Золотарева</w:t>
            </w:r>
          </w:p>
          <w:p w:rsidR="0026345E" w:rsidRPr="0026345E" w:rsidRDefault="0026345E" w:rsidP="00263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«__» __________ 2023г.</w:t>
            </w:r>
          </w:p>
        </w:tc>
        <w:tc>
          <w:tcPr>
            <w:tcW w:w="374" w:type="dxa"/>
          </w:tcPr>
          <w:p w:rsidR="0026345E" w:rsidRPr="0026345E" w:rsidRDefault="0026345E" w:rsidP="002634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6345E" w:rsidRPr="0026345E" w:rsidRDefault="0026345E" w:rsidP="0026345E">
            <w:pPr>
              <w:spacing w:after="0" w:line="240" w:lineRule="auto"/>
              <w:ind w:righ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26345E" w:rsidRPr="0026345E" w:rsidRDefault="0026345E" w:rsidP="0026345E">
            <w:pPr>
              <w:spacing w:after="0" w:line="240" w:lineRule="auto"/>
              <w:ind w:righ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АНО «РМЦ «Лотос»</w:t>
            </w:r>
          </w:p>
          <w:p w:rsidR="0026345E" w:rsidRPr="0026345E" w:rsidRDefault="0026345E" w:rsidP="002634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Е.В. </w:t>
            </w:r>
            <w:proofErr w:type="spellStart"/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Гавро</w:t>
            </w:r>
            <w:proofErr w:type="spellEnd"/>
          </w:p>
          <w:p w:rsidR="0026345E" w:rsidRPr="0026345E" w:rsidRDefault="0026345E" w:rsidP="0026345E">
            <w:pPr>
              <w:spacing w:after="0" w:line="240" w:lineRule="auto"/>
              <w:ind w:righ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E">
              <w:rPr>
                <w:rFonts w:ascii="Times New Roman" w:hAnsi="Times New Roman" w:cs="Times New Roman"/>
                <w:sz w:val="24"/>
                <w:szCs w:val="24"/>
              </w:rPr>
              <w:t>«__» __________ 2023г.</w:t>
            </w:r>
          </w:p>
        </w:tc>
      </w:tr>
    </w:tbl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Pr="0026345E" w:rsidRDefault="0026345E" w:rsidP="0026345E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45E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  <w:r w:rsidR="00012707">
        <w:rPr>
          <w:rFonts w:ascii="Times New Roman" w:hAnsi="Times New Roman" w:cs="Times New Roman"/>
          <w:b/>
          <w:sz w:val="24"/>
          <w:szCs w:val="24"/>
        </w:rPr>
        <w:t xml:space="preserve">И ПОРЯДОК </w:t>
      </w:r>
      <w:r w:rsidRPr="0026345E">
        <w:rPr>
          <w:rFonts w:ascii="Times New Roman" w:hAnsi="Times New Roman" w:cs="Times New Roman"/>
          <w:b/>
          <w:sz w:val="24"/>
          <w:szCs w:val="24"/>
        </w:rPr>
        <w:t xml:space="preserve">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</w:t>
      </w:r>
      <w:r w:rsidR="00D06D88">
        <w:rPr>
          <w:rFonts w:ascii="Times New Roman" w:hAnsi="Times New Roman" w:cs="Times New Roman"/>
          <w:b/>
          <w:sz w:val="24"/>
          <w:szCs w:val="24"/>
        </w:rPr>
        <w:t>АНО «РМЦ «ЛОТОС»</w:t>
      </w:r>
    </w:p>
    <w:p w:rsidR="0026345E" w:rsidRP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P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</w:rPr>
        <w:t xml:space="preserve">1. </w:t>
      </w:r>
      <w:r w:rsidRPr="0026345E">
        <w:rPr>
          <w:rFonts w:ascii="Times New Roman" w:hAnsi="Times New Roman" w:cs="Times New Roman"/>
          <w:sz w:val="24"/>
          <w:szCs w:val="24"/>
        </w:rPr>
        <w:t xml:space="preserve">Настоящие Правила устанавливают порядок реализации права инвалидов войны и граждан других категорий, предусмотренных статьями 14 - 19 и 21 Федерального закона "О ветеранах" (далее - граждане), на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организациях, подведомственных федеральным органам исполнительной власти. </w:t>
      </w: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2. Медицинская помощь гражданам оказывается в медицинских организациях при наличии медицинских показаний. </w:t>
      </w: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 xml:space="preserve">Направление граждан на внеочередное оказание медицинской помощи осуществляется медицинскими организациями, к которым граждане были прикреплены в период работы до выхода на пенсию и в которых им продолжает оказываться медицинская помощь после выхода на пенсию, или медицинскими организациями, </w:t>
      </w:r>
      <w:r w:rsidRPr="0026345E">
        <w:rPr>
          <w:rFonts w:ascii="Times New Roman" w:hAnsi="Times New Roman" w:cs="Times New Roman"/>
          <w:sz w:val="24"/>
          <w:szCs w:val="24"/>
        </w:rPr>
        <w:lastRenderedPageBreak/>
        <w:t xml:space="preserve">выбранными гражданами в соответствии с частями 1 и 2 статьи 21 Федерального закона "Об основах охраны здоровья граждан в Российской Федерации". </w:t>
      </w:r>
      <w:proofErr w:type="gramEnd"/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 xml:space="preserve">Исполнительные органы государственной власти субъектов Российской Федерации в сфере охраны здоровья граждан (далее - уполномоченные органы) на основании решения врачебных комиссий медицинских организаций, указанных в пункте 3 настоящих Правил, направляют граждан с медицинским заключением или соответствующие медицинские документы в медицинские организации (в соответствии с их профилем) для решения вопроса о внеочередном оказании медицинской помощи. </w:t>
      </w:r>
      <w:proofErr w:type="gramEnd"/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5. Порядок рассмотрения врачебной комиссией федеральной медицинской организации медицинских документов, представляемых уполномоченными органами, устанавливается здравоохранения Российской Федерации. Министерством </w:t>
      </w:r>
    </w:p>
    <w:p w:rsid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 xml:space="preserve">Врачебная комиссия медицинской организации не позднее 14 дней со дня поступления медицинских документов гражданина, а при очной консультации гражданина - не позднее 7 дней со дня консультации принимает решение о приеме гражданина на лечение в этой федеральной медицинской организации и направляет в соответствующий уполномоченный орган такое решение с указанием даты предоставления медицинской помощи. </w:t>
      </w:r>
      <w:proofErr w:type="gramEnd"/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 xml:space="preserve">При невозможности оказания гражданину необходимой медицинской помощи своевременно и в полном объеме медицинская организация принимает решение о его направлении на внеочередное оказание медицинской помощи в другую федеральную медицинскую организацию по согласованию с администрацией этой федеральной медицинской организации в порядке, установленном Министерством здравоохранения Российской Федерации по согласованию с Федеральным агентством научных организаций. </w:t>
      </w:r>
      <w:proofErr w:type="gramEnd"/>
    </w:p>
    <w:p w:rsidR="00D06D88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6345E">
        <w:rPr>
          <w:rFonts w:ascii="Times New Roman" w:hAnsi="Times New Roman" w:cs="Times New Roman"/>
          <w:sz w:val="24"/>
          <w:szCs w:val="24"/>
        </w:rPr>
        <w:t xml:space="preserve"> внеочередным оказанием медицинской помощи гражданам осуществляется Федеральной службой по надзору в сфере здравоохранения и руководителями медицинских организаций. Право внеочередной помощи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Медицинская помощь отдельным категориям граждан предоставляется в медицинских организациях в соответствии с законодательством Российской Федерации вне очереди (Федеральный закон от 12.01.1995 №5-ФЗ "О ветеранах"; Закон Российской Федерации от 15.01.1993 №4301-1 "О статусе Героев Советского Союза, Героев Российской Федерации и полных кавалеров ордена Славы"; Закон Российской Федерации от 15.05.1991 №1244-1 "О социальной защите граждан подвергшихся воздействию радиации после катастрофы на Чернобыльской АЭС"; Закон Российской Федерации "О внесении изменений и дополнений в закон РСФСР "О реабилитации жертв политических репрессий"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634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lastRenderedPageBreak/>
        <w:t xml:space="preserve">Основанием для оказания медицинской помощи в медицинских организациях вне очереди является документ, подтверждающий принадлежность гражданина к одной из категорий граждан, которым в соответствии с законодательством Российской Федерации предоставлено право на внеочередное оказание медицинской помощи. </w:t>
      </w:r>
    </w:p>
    <w:p w:rsidR="00012707" w:rsidRDefault="00012707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2707" w:rsidRP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2707">
        <w:rPr>
          <w:rFonts w:ascii="Times New Roman" w:hAnsi="Times New Roman" w:cs="Times New Roman"/>
          <w:b/>
          <w:sz w:val="24"/>
          <w:szCs w:val="24"/>
          <w:u w:val="single"/>
        </w:rPr>
        <w:t>Право на внеочередное оказание медицинской помощи имеют следующие категории граждан:</w:t>
      </w:r>
      <w:r w:rsidRPr="000127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1. Герои Социалистического Труда; полные кавалеры ордена Славы; Герои Советского Союза; Герои Российской Федерации; члены семей Героев Советского Союза, Героев Российской Федерации и полных кавалеров ордена Славы; полные кавалеры ордена Трудовой Славы; вдовы (вдовцы) Героев Социалистического Труда или полные кавалеры ордена Трудовой Славы, не вступившие в повторный брак (независимо от даты смерти (гибели) Героя Социалистического Труда или полного кавалера ордена Трудовой Славы);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>2. инвалиды войны;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3. участники Великой Отечественной войны;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4. ветераны боевых действий;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5.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6. лица, награжденные знаком «Жителю блокадного Ленинграда»;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345E">
        <w:rPr>
          <w:rFonts w:ascii="Times New Roman" w:hAnsi="Times New Roman" w:cs="Times New Roman"/>
          <w:sz w:val="24"/>
          <w:szCs w:val="24"/>
        </w:rPr>
        <w:t>7. 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</w:t>
      </w:r>
      <w:proofErr w:type="gramEnd"/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8. члены семьи погибших (умерших) инвалидов войны, участников Великой Отечественной войны и ветеранов боевых действий;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9. лица, награжденные нагрудным знаком «Почетный донор России»;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10. граждане, подвергшиеся радиационных катастроф; воздействию радиации </w:t>
      </w:r>
      <w:proofErr w:type="gramStart"/>
      <w:r w:rsidRPr="0026345E">
        <w:rPr>
          <w:rFonts w:ascii="Times New Roman" w:hAnsi="Times New Roman" w:cs="Times New Roman"/>
          <w:sz w:val="24"/>
          <w:szCs w:val="24"/>
        </w:rPr>
        <w:t>вследствие</w:t>
      </w:r>
      <w:proofErr w:type="gramEnd"/>
      <w:r w:rsidR="00012707">
        <w:rPr>
          <w:rFonts w:ascii="Times New Roman" w:hAnsi="Times New Roman" w:cs="Times New Roman"/>
          <w:sz w:val="24"/>
          <w:szCs w:val="24"/>
        </w:rPr>
        <w:t>;</w:t>
      </w:r>
      <w:r w:rsidRPr="002634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11. граждане, признанные пострадавшими от политических репрессий;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12. реабилитированные лица; </w:t>
      </w:r>
    </w:p>
    <w:p w:rsidR="00012707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45E">
        <w:rPr>
          <w:rFonts w:ascii="Times New Roman" w:hAnsi="Times New Roman" w:cs="Times New Roman"/>
          <w:sz w:val="24"/>
          <w:szCs w:val="24"/>
        </w:rPr>
        <w:t xml:space="preserve">13. </w:t>
      </w:r>
      <w:r w:rsidR="00D06D88">
        <w:rPr>
          <w:rFonts w:ascii="Times New Roman" w:hAnsi="Times New Roman" w:cs="Times New Roman"/>
          <w:sz w:val="24"/>
          <w:szCs w:val="24"/>
        </w:rPr>
        <w:t>д</w:t>
      </w:r>
      <w:r w:rsidRPr="0026345E">
        <w:rPr>
          <w:rFonts w:ascii="Times New Roman" w:hAnsi="Times New Roman" w:cs="Times New Roman"/>
          <w:sz w:val="24"/>
          <w:szCs w:val="24"/>
        </w:rPr>
        <w:t xml:space="preserve">ети с установленной инвалидностью, дети из многодетных семей имеют право внеочередного приема. (Основание – Письмо Департамента здравоохранения от </w:t>
      </w:r>
      <w:r w:rsidRPr="0026345E">
        <w:rPr>
          <w:rFonts w:ascii="Times New Roman" w:hAnsi="Times New Roman" w:cs="Times New Roman"/>
          <w:sz w:val="24"/>
          <w:szCs w:val="24"/>
        </w:rPr>
        <w:lastRenderedPageBreak/>
        <w:t>29.11.2017 № 42-18-400/17, п.1. указа Президента РФ от 02.10.1992 № 1157 «О дополнительных мерах государственной поддержки инвалидов»</w:t>
      </w:r>
      <w:r w:rsidR="00012707">
        <w:rPr>
          <w:rFonts w:ascii="Times New Roman" w:hAnsi="Times New Roman" w:cs="Times New Roman"/>
          <w:sz w:val="24"/>
          <w:szCs w:val="24"/>
        </w:rPr>
        <w:t>).</w:t>
      </w:r>
    </w:p>
    <w:p w:rsidR="00012707" w:rsidRDefault="00012707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26345E" w:rsidRPr="0026345E" w:rsidRDefault="0026345E" w:rsidP="0001270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345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Порядок внеочередного оказания медицинской помощи:</w:t>
      </w:r>
    </w:p>
    <w:p w:rsidR="0026345E" w:rsidRPr="0026345E" w:rsidRDefault="0026345E" w:rsidP="0026345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плановая медицинская помощь в амбулаторных условиях оказывается гражданам во внеочередном порядке в медицинской организации, в которой гражданин находится на медицинском обслуживании. Плановые консультации, плановые диагностические и лабораторные исследования осуществляются в течение семи дней </w:t>
      </w:r>
      <w:proofErr w:type="gramStart"/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 даты обращения</w:t>
      </w:r>
      <w:proofErr w:type="gramEnd"/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зарегистрированного у лечащего врача;</w:t>
      </w:r>
    </w:p>
    <w:p w:rsidR="0026345E" w:rsidRPr="0026345E" w:rsidRDefault="0026345E" w:rsidP="0026345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медицинские организации, в которых гражданин находится на медицинском обслуживании, организуют в установленном в медицинской организации порядке учет льготных категорий граждан и динамическое наблюдение за состоянием их здоровья;</w:t>
      </w:r>
    </w:p>
    <w:p w:rsidR="0026345E" w:rsidRPr="0026345E" w:rsidRDefault="0026345E" w:rsidP="0026345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 случае обращения нескольких граждан, имеющих право на внеочередное оказание медицинской помощи, плановая помощь оказывается в порядке поступления обращений.</w:t>
      </w:r>
    </w:p>
    <w:p w:rsidR="00495832" w:rsidRDefault="00495832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Во внеочередном порядке медицинская помощь предоставляется в:</w:t>
      </w:r>
      <w:r w:rsidRPr="00495832">
        <w:rPr>
          <w:rFonts w:ascii="Times New Roman" w:hAnsi="Times New Roman" w:cs="Times New Roman"/>
          <w:color w:val="010101"/>
          <w:sz w:val="24"/>
          <w:szCs w:val="24"/>
        </w:rPr>
        <w:br/>
      </w: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- амбулаторных условиях;</w:t>
      </w:r>
    </w:p>
    <w:p w:rsidR="00495832" w:rsidRDefault="00495832" w:rsidP="0049583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- </w:t>
      </w:r>
      <w:proofErr w:type="gramStart"/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условиях</w:t>
      </w:r>
      <w:proofErr w:type="gramEnd"/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дневного стационара;</w:t>
      </w:r>
    </w:p>
    <w:p w:rsidR="00495832" w:rsidRDefault="00495832" w:rsidP="004958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bookmarkStart w:id="0" w:name="_GoBack"/>
      <w:bookmarkEnd w:id="0"/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Плановая медицинская помощь в амбулаторных условиях оказывается гражданам по месту прикрепления в день обращения вне очереди при наличии медицинских показаний. </w:t>
      </w:r>
    </w:p>
    <w:p w:rsidR="00495832" w:rsidRDefault="00495832" w:rsidP="004958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Основанием для внеочередного оказания медицинской помощи является документ, подтверждающий льготную категорию граждан.</w:t>
      </w:r>
    </w:p>
    <w:p w:rsidR="00D06D88" w:rsidRDefault="00495832" w:rsidP="004958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При обращении граждан, имеющих право на внеочередное оказание медицинской помощи, регистратура организует запись пациента на прием к врачу вне очереди. </w:t>
      </w:r>
    </w:p>
    <w:p w:rsidR="00495832" w:rsidRDefault="00495832" w:rsidP="004958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При необходимости выполнения дополнительных диагностических исследований и лечебных манипуляций гражданину, имеющему право на внеочередное оказание медицинской помощи, лечащий врач выдает напра</w:t>
      </w:r>
      <w:r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в</w:t>
      </w: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ление с соответствующей пометкой о первоочередном порядке их предоставления.</w:t>
      </w:r>
    </w:p>
    <w:p w:rsidR="00495832" w:rsidRDefault="00495832" w:rsidP="004958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Предоставление плановой стационарной медицинской помощи, амбулаторной медицинской помощи, медицинской помощи в условиях дневных стационаров осуществляется вне основной очередности. Решение о внеочередном оказании медицинской помощи принимает врачебная комиссия медицинской организации по представлению лечащего врача или заведующего отделением, о чем делается</w:t>
      </w:r>
      <w:r w:rsidRPr="00495832">
        <w:rPr>
          <w:rFonts w:ascii="Times New Roman" w:hAnsi="Times New Roman" w:cs="Times New Roman"/>
          <w:color w:val="010101"/>
          <w:sz w:val="24"/>
          <w:szCs w:val="24"/>
        </w:rPr>
        <w:br/>
      </w:r>
      <w:r w:rsidRPr="00495832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соответствующая запись в листе ожидания.</w:t>
      </w:r>
    </w:p>
    <w:p w:rsidR="0026345E" w:rsidRPr="0026345E" w:rsidRDefault="0026345E" w:rsidP="002634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оказании медицинской помощи в рамках Территориальной программы в случаях типичного течения болезни назначение лекарственных препаратов </w:t>
      </w:r>
      <w:r w:rsidRPr="002634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осуществляется исходя из тяжести и характера заболевания согласно утвержденным в установленном порядке стандартам медицинской помощи.</w:t>
      </w: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012707" w:rsidRDefault="00F04E66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2CED4" wp14:editId="6AB56BA3">
                <wp:simplePos x="0" y="0"/>
                <wp:positionH relativeFrom="column">
                  <wp:posOffset>-156210</wp:posOffset>
                </wp:positionH>
                <wp:positionV relativeFrom="paragraph">
                  <wp:posOffset>96520</wp:posOffset>
                </wp:positionV>
                <wp:extent cx="6296025" cy="13620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362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" o:spid="_x0000_s1026" style="position:absolute;margin-left:-12.3pt;margin-top:7.6pt;width:495.75pt;height:10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" fillcolor="white [3212]" strokecolor="white [3212]" strokeweight="2pt"/>
            </w:pict>
          </mc:Fallback>
        </mc:AlternateContent>
      </w:r>
    </w:p>
    <w:p w:rsidR="00012707" w:rsidRDefault="00012707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C6C1E" w:rsidRPr="00F04E66" w:rsidRDefault="00DC6C1E" w:rsidP="00F04E66">
      <w:pPr>
        <w:pBdr>
          <w:bottom w:val="single" w:sz="6" w:space="1" w:color="0066CC"/>
        </w:pBd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6C1E" w:rsidRPr="00F04E66" w:rsidSect="0026345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7B0E"/>
    <w:multiLevelType w:val="multilevel"/>
    <w:tmpl w:val="18B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FA2E70"/>
    <w:multiLevelType w:val="multilevel"/>
    <w:tmpl w:val="8D4A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88E"/>
    <w:rsid w:val="00012707"/>
    <w:rsid w:val="0026345E"/>
    <w:rsid w:val="0029488E"/>
    <w:rsid w:val="00495832"/>
    <w:rsid w:val="00D06D88"/>
    <w:rsid w:val="00DC6C1E"/>
    <w:rsid w:val="00F0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34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4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3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345E"/>
    <w:rPr>
      <w:b/>
      <w:bCs/>
    </w:rPr>
  </w:style>
  <w:style w:type="paragraph" w:customStyle="1" w:styleId="A10">
    <w:name w:val="A1"/>
    <w:basedOn w:val="a"/>
    <w:rsid w:val="0026345E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34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4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3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345E"/>
    <w:rPr>
      <w:b/>
      <w:bCs/>
    </w:rPr>
  </w:style>
  <w:style w:type="paragraph" w:customStyle="1" w:styleId="A10">
    <w:name w:val="A1"/>
    <w:basedOn w:val="a"/>
    <w:rsid w:val="0026345E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2025-02-26T02:05:00Z</dcterms:created>
  <dcterms:modified xsi:type="dcterms:W3CDTF">2025-02-26T03:02:00Z</dcterms:modified>
</cp:coreProperties>
</file>